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6545" cy="1207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3BE" w:rsidRDefault="008C3270" w:rsidP="008C32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327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  <w:r w:rsidR="00AD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70" w:rsidRPr="008C3270" w:rsidRDefault="00AD43BE" w:rsidP="008C32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учреждения культуры "Всероссийский музей А.С. Пушкина"</w:t>
      </w:r>
      <w:r w:rsidR="008C3270" w:rsidRPr="008C3270">
        <w:rPr>
          <w:rFonts w:ascii="Times New Roman" w:hAnsi="Times New Roman" w:cs="Times New Roman"/>
          <w:sz w:val="24"/>
          <w:szCs w:val="24"/>
        </w:rPr>
        <w:t xml:space="preserve">  за отчетный период</w:t>
      </w:r>
    </w:p>
    <w:p w:rsidR="008C3270" w:rsidRDefault="008C3270" w:rsidP="00AD4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70">
        <w:rPr>
          <w:rFonts w:ascii="Times New Roman" w:hAnsi="Times New Roman" w:cs="Times New Roman"/>
          <w:sz w:val="24"/>
          <w:szCs w:val="24"/>
        </w:rPr>
        <w:tab/>
      </w:r>
      <w:r w:rsidRPr="008C3270">
        <w:rPr>
          <w:rFonts w:ascii="Times New Roman" w:hAnsi="Times New Roman" w:cs="Times New Roman"/>
          <w:sz w:val="24"/>
          <w:szCs w:val="24"/>
        </w:rPr>
        <w:tab/>
      </w:r>
      <w:r w:rsidRPr="008C3270">
        <w:rPr>
          <w:rFonts w:ascii="Times New Roman" w:hAnsi="Times New Roman" w:cs="Times New Roman"/>
          <w:sz w:val="24"/>
          <w:szCs w:val="24"/>
        </w:rPr>
        <w:tab/>
      </w:r>
      <w:r w:rsidRPr="008C3270">
        <w:rPr>
          <w:rFonts w:ascii="Times New Roman" w:hAnsi="Times New Roman" w:cs="Times New Roman"/>
          <w:sz w:val="24"/>
          <w:szCs w:val="24"/>
        </w:rPr>
        <w:tab/>
      </w:r>
      <w:r w:rsidRPr="008C3270">
        <w:rPr>
          <w:rFonts w:ascii="Times New Roman" w:hAnsi="Times New Roman" w:cs="Times New Roman"/>
          <w:sz w:val="24"/>
          <w:szCs w:val="24"/>
        </w:rPr>
        <w:tab/>
      </w:r>
      <w:r w:rsidRPr="008C3270">
        <w:rPr>
          <w:rFonts w:ascii="Times New Roman" w:hAnsi="Times New Roman" w:cs="Times New Roman"/>
          <w:sz w:val="24"/>
          <w:szCs w:val="24"/>
        </w:rPr>
        <w:tab/>
      </w:r>
      <w:r w:rsidRPr="008C3270">
        <w:rPr>
          <w:rFonts w:ascii="Times New Roman" w:hAnsi="Times New Roman" w:cs="Times New Roman"/>
          <w:sz w:val="24"/>
          <w:szCs w:val="24"/>
        </w:rPr>
        <w:tab/>
        <w:t>с 1 января 20</w:t>
      </w:r>
      <w:r w:rsidR="00AD43BE">
        <w:rPr>
          <w:rFonts w:ascii="Times New Roman" w:hAnsi="Times New Roman" w:cs="Times New Roman"/>
          <w:sz w:val="24"/>
          <w:szCs w:val="24"/>
        </w:rPr>
        <w:t>18</w:t>
      </w:r>
      <w:r w:rsidRPr="008C3270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AD43BE">
        <w:rPr>
          <w:rFonts w:ascii="Times New Roman" w:hAnsi="Times New Roman" w:cs="Times New Roman"/>
          <w:sz w:val="24"/>
          <w:szCs w:val="24"/>
        </w:rPr>
        <w:t>18</w:t>
      </w:r>
      <w:r w:rsidRPr="008C32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3BE" w:rsidRDefault="00AD43BE" w:rsidP="00AD43B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425"/>
        <w:gridCol w:w="1213"/>
        <w:gridCol w:w="1039"/>
        <w:gridCol w:w="1133"/>
        <w:gridCol w:w="984"/>
        <w:gridCol w:w="1003"/>
        <w:gridCol w:w="1168"/>
        <w:gridCol w:w="1219"/>
        <w:gridCol w:w="1056"/>
        <w:gridCol w:w="1254"/>
        <w:gridCol w:w="1395"/>
        <w:gridCol w:w="2155"/>
      </w:tblGrid>
      <w:tr w:rsidR="008C3270" w:rsidRPr="008C3270" w:rsidTr="00EC5EC5">
        <w:trPr>
          <w:trHeight w:hRule="exact" w:val="782"/>
          <w:jc w:val="center"/>
        </w:trPr>
        <w:tc>
          <w:tcPr>
            <w:tcW w:w="5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8C327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8C3270" w:rsidRPr="008C3270" w:rsidRDefault="008C3270" w:rsidP="008C327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№ </w:t>
            </w:r>
            <w:proofErr w:type="spellStart"/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spellEnd"/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/</w:t>
            </w:r>
            <w:proofErr w:type="spellStart"/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tabs>
                <w:tab w:val="left" w:pos="147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Фамилия и </w:t>
            </w:r>
          </w:p>
          <w:p w:rsidR="008C3270" w:rsidRPr="008C3270" w:rsidRDefault="008C3270" w:rsidP="008C3270">
            <w:pPr>
              <w:widowControl w:val="0"/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Инициалы лица, чьи сведения</w:t>
            </w:r>
          </w:p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размещаются</w:t>
            </w:r>
          </w:p>
        </w:tc>
        <w:tc>
          <w:tcPr>
            <w:tcW w:w="1213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270" w:rsidRPr="008C3270" w:rsidRDefault="008C3270" w:rsidP="008C3270">
            <w:pPr>
              <w:widowControl w:val="0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Объекты недвижимости,</w:t>
            </w:r>
          </w:p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находящиеся в пользовании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Декларированный годовой доход &lt;1&gt; (руб.)</w:t>
            </w:r>
          </w:p>
        </w:tc>
        <w:tc>
          <w:tcPr>
            <w:tcW w:w="2155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270" w:rsidRPr="008C3270" w:rsidRDefault="008C3270" w:rsidP="008C3270">
            <w:pPr>
              <w:widowControl w:val="0"/>
              <w:tabs>
                <w:tab w:val="right" w:pos="19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Сведения об </w:t>
            </w:r>
          </w:p>
          <w:p w:rsidR="008C3270" w:rsidRPr="008C3270" w:rsidRDefault="008C3270" w:rsidP="008C3270">
            <w:pPr>
              <w:widowControl w:val="0"/>
              <w:tabs>
                <w:tab w:val="left" w:pos="1090"/>
                <w:tab w:val="right" w:pos="20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источниках получения средств, за счет </w:t>
            </w:r>
          </w:p>
          <w:p w:rsidR="008C3270" w:rsidRPr="008C3270" w:rsidRDefault="008C3270" w:rsidP="008C3270">
            <w:pPr>
              <w:widowControl w:val="0"/>
              <w:tabs>
                <w:tab w:val="right" w:pos="1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которых совершена </w:t>
            </w:r>
          </w:p>
          <w:p w:rsidR="008C3270" w:rsidRPr="008C3270" w:rsidRDefault="008C3270" w:rsidP="008C3270">
            <w:pPr>
              <w:widowControl w:val="0"/>
              <w:tabs>
                <w:tab w:val="left" w:pos="941"/>
                <w:tab w:val="right" w:pos="20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сделка &lt;2&gt; (вид </w:t>
            </w:r>
          </w:p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приобретенного имущества, источники)</w:t>
            </w:r>
          </w:p>
        </w:tc>
      </w:tr>
      <w:tr w:rsidR="008C3270" w:rsidRPr="008C3270" w:rsidTr="00EC5EC5">
        <w:trPr>
          <w:trHeight w:hRule="exact" w:val="1632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13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вид объекта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вид собственности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площадь</w:t>
            </w:r>
          </w:p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(кв. м)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страна расположения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вид объекта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площадь,</w:t>
            </w:r>
          </w:p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(кв. м)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страна расположения</w:t>
            </w:r>
          </w:p>
        </w:tc>
        <w:tc>
          <w:tcPr>
            <w:tcW w:w="1254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8C32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5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270" w:rsidRPr="008C3270" w:rsidRDefault="008C3270" w:rsidP="008C32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C3270" w:rsidRPr="008C3270" w:rsidTr="00EC5EC5">
        <w:trPr>
          <w:trHeight w:hRule="exact" w:val="1443"/>
          <w:jc w:val="center"/>
        </w:trPr>
        <w:tc>
          <w:tcPr>
            <w:tcW w:w="5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7F68B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Вергун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Т.Б.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EC5EC5" w:rsidRDefault="007F68B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5EC5">
              <w:rPr>
                <w:rFonts w:ascii="Times New Roman" w:hAnsi="Times New Roman"/>
                <w:sz w:val="20"/>
                <w:szCs w:val="20"/>
              </w:rPr>
              <w:t>заместитель директора по развитию</w:t>
            </w: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7F68B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7F68B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7F68B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7F68B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7F68B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8B5" w:rsidRDefault="007F68B5" w:rsidP="00EC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3 557 267,81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C3270" w:rsidRPr="008C3270" w:rsidTr="00EC5EC5">
        <w:trPr>
          <w:trHeight w:hRule="exact" w:val="799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3727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1200,0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270" w:rsidRPr="008C3270" w:rsidRDefault="008C3270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C5EC5" w:rsidRPr="008C3270" w:rsidTr="00EC5EC5">
        <w:trPr>
          <w:trHeight w:hRule="exact" w:val="1080"/>
          <w:jc w:val="center"/>
        </w:trPr>
        <w:tc>
          <w:tcPr>
            <w:tcW w:w="5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C3270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44F1A">
              <w:rPr>
                <w:rFonts w:ascii="Times New Roman" w:hAnsi="Times New Roman"/>
                <w:b/>
                <w:sz w:val="24"/>
                <w:szCs w:val="24"/>
              </w:rPr>
              <w:t>Костина Г.Н.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EC5EC5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5EC5">
              <w:rPr>
                <w:rFonts w:ascii="Times New Roman" w:hAnsi="Times New Roman"/>
                <w:sz w:val="20"/>
                <w:szCs w:val="20"/>
              </w:rPr>
              <w:t>Заместитель директора по хранению</w:t>
            </w: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572E49" w:rsidRDefault="00EC5EC5" w:rsidP="005A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572E49" w:rsidRDefault="00EC5EC5" w:rsidP="005A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572E49" w:rsidRDefault="00EC5EC5" w:rsidP="005A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572E49" w:rsidRDefault="00EC5EC5" w:rsidP="005A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1 871 206,76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C5EC5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5EC5" w:rsidRPr="006B4D69" w:rsidRDefault="006B4D69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EC5EC5" w:rsidRPr="006B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упруг 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EC5EC5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971303" w:rsidRDefault="00EC5EC5" w:rsidP="005A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971303" w:rsidRDefault="00EC5EC5" w:rsidP="005A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971303" w:rsidRDefault="00EC5EC5" w:rsidP="005A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03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971303" w:rsidRDefault="00EC5EC5" w:rsidP="005A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AD43BE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AD43BE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AD43BE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C5EC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EC5EC5">
              <w:rPr>
                <w:rFonts w:ascii="Times New Roman" w:hAnsi="Times New Roman"/>
                <w:sz w:val="20"/>
                <w:szCs w:val="20"/>
              </w:rPr>
              <w:t>автомобильШкода</w:t>
            </w:r>
            <w:proofErr w:type="spellEnd"/>
            <w:r w:rsidRPr="0097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EC5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713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37 242,24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5EC5" w:rsidRPr="008C3270" w:rsidRDefault="00EC5EC5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D20E1B" w:rsidRPr="008C3270" w:rsidTr="006B4D69">
        <w:trPr>
          <w:trHeight w:hRule="exact" w:val="1334"/>
          <w:jc w:val="center"/>
        </w:trPr>
        <w:tc>
          <w:tcPr>
            <w:tcW w:w="5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Д.В.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67148">
              <w:rPr>
                <w:rFonts w:ascii="Times New Roman" w:hAnsi="Times New Roman"/>
                <w:sz w:val="20"/>
                <w:szCs w:val="20"/>
              </w:rPr>
              <w:t>Заместитель директора по техническим вопросам</w:t>
            </w: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C67148" w:rsidRDefault="00D20E1B" w:rsidP="00AD43B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4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20E1B" w:rsidRPr="009054FF" w:rsidRDefault="00D20E1B" w:rsidP="00AD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148">
              <w:rPr>
                <w:rFonts w:ascii="Times New Roman" w:hAnsi="Times New Roman"/>
                <w:sz w:val="20"/>
                <w:szCs w:val="20"/>
                <w:lang w:val="en-US"/>
              </w:rPr>
              <w:t>KIA Stinger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2 450 440,35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024D1E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971303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971303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AD43BE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общая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6B4D69" w:rsidRDefault="00D20E1B" w:rsidP="00AD43B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6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20E1B" w:rsidRPr="006B4D69" w:rsidRDefault="00D20E1B" w:rsidP="00AD43B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69">
              <w:rPr>
                <w:rFonts w:ascii="Times New Roman" w:hAnsi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6B4D69" w:rsidRDefault="00AD43BE" w:rsidP="00AD43B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1B" w:rsidRPr="008C3270" w:rsidTr="00D20E1B">
        <w:trPr>
          <w:trHeight w:hRule="exact" w:val="1631"/>
          <w:jc w:val="center"/>
        </w:trPr>
        <w:tc>
          <w:tcPr>
            <w:tcW w:w="5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5A2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Косенков В.Н.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1B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D20E1B">
              <w:rPr>
                <w:rFonts w:ascii="Times New Roman" w:hAnsi="Times New Roman"/>
              </w:rPr>
              <w:t>директора по безопасности и режиму</w:t>
            </w: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2 142 497,77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399 974,0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7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AD43BE" w:rsidP="00AD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1B" w:rsidRPr="008C3270" w:rsidTr="00EC5EC5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0E1B" w:rsidRPr="008C3270" w:rsidRDefault="00D20E1B" w:rsidP="00EC5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EC5EC5" w:rsidRDefault="00D20E1B" w:rsidP="00AD43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общая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1B" w:rsidRPr="00572E49" w:rsidRDefault="00D20E1B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DF" w:rsidRPr="008C3270" w:rsidTr="00144EA4">
        <w:trPr>
          <w:trHeight w:hRule="exact" w:val="1080"/>
          <w:jc w:val="center"/>
        </w:trPr>
        <w:tc>
          <w:tcPr>
            <w:tcW w:w="5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B49DF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B49DF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B49DF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B49DF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B49DF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B49DF" w:rsidRPr="008C3270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0B49DF" w:rsidRDefault="000B49DF" w:rsidP="005A2D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49DF">
              <w:rPr>
                <w:rFonts w:ascii="Times New Roman" w:hAnsi="Times New Roman"/>
                <w:b/>
              </w:rPr>
              <w:t>Поплавская О.А.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0B49DF" w:rsidRPr="00044F1A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EF0840" w:rsidRDefault="000B49DF" w:rsidP="00AD43BE">
            <w:pPr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3 087 111,14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9DF" w:rsidRPr="008C3270" w:rsidTr="00144EA4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8C3270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5A2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AD43BE" w:rsidP="00AD43BE">
            <w:pPr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AD43BE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9DF" w:rsidRPr="008C3270" w:rsidTr="00144EA4">
        <w:trPr>
          <w:trHeight w:hRule="exact" w:val="1080"/>
          <w:jc w:val="center"/>
        </w:trPr>
        <w:tc>
          <w:tcPr>
            <w:tcW w:w="5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8C3270" w:rsidRDefault="000B49DF" w:rsidP="00EC5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044F1A" w:rsidRDefault="000B49DF" w:rsidP="005A2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044F1A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0B49DF" w:rsidRDefault="000B49DF" w:rsidP="00AD43BE">
            <w:pPr>
              <w:contextualSpacing/>
              <w:jc w:val="center"/>
              <w:rPr>
                <w:rFonts w:ascii="Times New Roman" w:hAnsi="Times New Roman"/>
              </w:rPr>
            </w:pPr>
            <w:r w:rsidRPr="000B49DF">
              <w:rPr>
                <w:rFonts w:ascii="Times New Roman" w:hAnsi="Times New Roman"/>
              </w:rPr>
              <w:t>Легковой автомобиль</w:t>
            </w:r>
          </w:p>
          <w:p w:rsidR="000B49DF" w:rsidRPr="003B4911" w:rsidRDefault="000B49DF" w:rsidP="00AD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DF">
              <w:rPr>
                <w:rFonts w:ascii="Times New Roman" w:hAnsi="Times New Roman"/>
                <w:lang w:val="en-US"/>
              </w:rPr>
              <w:t>Ford Kuga</w:t>
            </w:r>
          </w:p>
        </w:tc>
        <w:tc>
          <w:tcPr>
            <w:tcW w:w="13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395 712,0</w:t>
            </w:r>
          </w:p>
        </w:tc>
        <w:tc>
          <w:tcPr>
            <w:tcW w:w="21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9DF" w:rsidRPr="00572E49" w:rsidRDefault="000B49DF" w:rsidP="00AD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3270" w:rsidRPr="008C3270" w:rsidRDefault="008C3270" w:rsidP="00EC5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270" w:rsidRDefault="007957D7" w:rsidP="008C3270">
      <w:pPr>
        <w:pStyle w:val="a3"/>
        <w:rPr>
          <w:rFonts w:ascii="Times New Roman" w:hAnsi="Times New Roman" w:cs="Times New Roman"/>
          <w:szCs w:val="24"/>
        </w:rPr>
      </w:pPr>
      <w:r w:rsidRPr="007957D7">
        <w:rPr>
          <w:rFonts w:ascii="Times New Roman" w:hAnsi="Times New Roman" w:cs="Times New Roman"/>
          <w:szCs w:val="24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57D7" w:rsidRDefault="007957D7" w:rsidP="008C3270">
      <w:pPr>
        <w:pStyle w:val="a3"/>
        <w:rPr>
          <w:rFonts w:ascii="Times New Roman" w:hAnsi="Times New Roman" w:cs="Times New Roman"/>
          <w:szCs w:val="24"/>
        </w:rPr>
      </w:pPr>
      <w:r w:rsidRPr="007957D7">
        <w:rPr>
          <w:rFonts w:ascii="Times New Roman" w:hAnsi="Times New Roman" w:cs="Times New Roman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7957D7" w:rsidRDefault="007957D7" w:rsidP="008C3270">
      <w:pPr>
        <w:pStyle w:val="a3"/>
        <w:rPr>
          <w:rFonts w:ascii="Times New Roman" w:hAnsi="Times New Roman" w:cs="Times New Roman"/>
          <w:szCs w:val="24"/>
        </w:rPr>
      </w:pPr>
      <w:r w:rsidRPr="007957D7">
        <w:rPr>
          <w:rFonts w:ascii="Times New Roman" w:hAnsi="Times New Roman" w:cs="Times New Roman"/>
          <w:szCs w:val="24"/>
        </w:rPr>
        <w:t>сделки.</w:t>
      </w: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0B49DF" w:rsidRPr="007957D7" w:rsidRDefault="000B49DF" w:rsidP="008C3270">
      <w:pPr>
        <w:pStyle w:val="a3"/>
        <w:rPr>
          <w:rFonts w:ascii="Times New Roman" w:hAnsi="Times New Roman" w:cs="Times New Roman"/>
          <w:szCs w:val="24"/>
        </w:rPr>
      </w:pPr>
    </w:p>
    <w:p w:rsidR="008C3270" w:rsidRPr="008C3270" w:rsidRDefault="005357F9" w:rsidP="008C3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6545" cy="12071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7F9" w:rsidRDefault="005357F9" w:rsidP="005357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57F9">
        <w:rPr>
          <w:rFonts w:ascii="Times New Roman" w:hAnsi="Times New Roman" w:cs="Times New Roman"/>
          <w:sz w:val="24"/>
          <w:szCs w:val="24"/>
        </w:rPr>
        <w:t>Сведе</w:t>
      </w:r>
      <w:r w:rsidR="008B3470">
        <w:rPr>
          <w:rFonts w:ascii="Times New Roman" w:hAnsi="Times New Roman" w:cs="Times New Roman"/>
          <w:sz w:val="24"/>
          <w:szCs w:val="24"/>
        </w:rPr>
        <w:t xml:space="preserve">ния о количестве работников Федерального государственного учреждения культуры "Всероссийский </w:t>
      </w:r>
      <w:r w:rsidR="002B556B">
        <w:rPr>
          <w:rFonts w:ascii="Times New Roman" w:hAnsi="Times New Roman" w:cs="Times New Roman"/>
          <w:sz w:val="24"/>
          <w:szCs w:val="24"/>
        </w:rPr>
        <w:t>музей А.С. Пушкина"</w:t>
      </w:r>
    </w:p>
    <w:p w:rsidR="005357F9" w:rsidRPr="005357F9" w:rsidRDefault="005357F9" w:rsidP="005357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57F9">
        <w:rPr>
          <w:rFonts w:ascii="Times New Roman" w:hAnsi="Times New Roman" w:cs="Times New Roman"/>
          <w:sz w:val="24"/>
          <w:szCs w:val="24"/>
        </w:rPr>
        <w:t>обязанных представлять и представивших справки о доходах, расходах, об имуществе и обязательствах имущественного</w:t>
      </w:r>
    </w:p>
    <w:p w:rsidR="008C3270" w:rsidRPr="008C3270" w:rsidRDefault="005357F9" w:rsidP="005357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57F9">
        <w:rPr>
          <w:rFonts w:ascii="Times New Roman" w:hAnsi="Times New Roman" w:cs="Times New Roman"/>
          <w:sz w:val="24"/>
          <w:szCs w:val="24"/>
        </w:rPr>
        <w:t>хара</w:t>
      </w:r>
      <w:r w:rsidR="002B556B">
        <w:rPr>
          <w:rFonts w:ascii="Times New Roman" w:hAnsi="Times New Roman" w:cs="Times New Roman"/>
          <w:sz w:val="24"/>
          <w:szCs w:val="24"/>
        </w:rPr>
        <w:t>ктера за отчетный период ( 2018</w:t>
      </w:r>
      <w:r w:rsidRPr="005357F9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1835"/>
        <w:gridCol w:w="1276"/>
        <w:gridCol w:w="1133"/>
        <w:gridCol w:w="1418"/>
        <w:gridCol w:w="1272"/>
        <w:gridCol w:w="1094"/>
        <w:gridCol w:w="1186"/>
        <w:gridCol w:w="854"/>
        <w:gridCol w:w="1123"/>
        <w:gridCol w:w="1142"/>
        <w:gridCol w:w="2117"/>
      </w:tblGrid>
      <w:tr w:rsidR="002727BD" w:rsidRPr="002727BD" w:rsidTr="002B556B">
        <w:trPr>
          <w:trHeight w:hRule="exact" w:val="1752"/>
        </w:trPr>
        <w:tc>
          <w:tcPr>
            <w:tcW w:w="461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proofErr w:type="spellStart"/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spellEnd"/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</w:t>
            </w:r>
            <w:proofErr w:type="spellStart"/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tabs>
                <w:tab w:val="left" w:pos="6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должностей в соответствии со штатным</w:t>
            </w:r>
          </w:p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расписанием по состоянию на 31 декабря отчетного года</w:t>
            </w:r>
          </w:p>
        </w:tc>
        <w:tc>
          <w:tcPr>
            <w:tcW w:w="1133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tabs>
                <w:tab w:val="left" w:pos="101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работников, фактически занятых по состоянию на 31</w:t>
            </w:r>
          </w:p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декабря отчетного года &lt;2&gt;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 и инициалы работника</w:t>
            </w:r>
          </w:p>
        </w:tc>
        <w:tc>
          <w:tcPr>
            <w:tcW w:w="1272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назначения на должность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tabs>
                <w:tab w:val="left" w:pos="893"/>
                <w:tab w:val="left" w:pos="1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</w:t>
            </w:r>
            <w:r w:rsidR="002B55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="002B55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членах семьи</w:t>
            </w:r>
            <w:r w:rsidR="002B55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 состоянию на 31декабряотчетного года, за который </w:t>
            </w:r>
          </w:p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представляются справки о доходах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2B55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представленных справок о доходах, расходах, об имуществе</w:t>
            </w:r>
            <w:r w:rsidR="002B55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="002B55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обязательствах имущественного</w:t>
            </w:r>
            <w:r w:rsidR="002B55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характера &lt;3&gt;</w:t>
            </w:r>
          </w:p>
        </w:tc>
        <w:tc>
          <w:tcPr>
            <w:tcW w:w="2117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tabs>
                <w:tab w:val="left" w:pos="20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заполнен раздел 2 "Сведения о расходах" справки о доходах, расходах, об имуществе и </w:t>
            </w:r>
          </w:p>
          <w:p w:rsidR="002727BD" w:rsidRPr="002727BD" w:rsidRDefault="002727BD" w:rsidP="002727BD">
            <w:pPr>
              <w:widowControl w:val="0"/>
              <w:tabs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Обязательствах имущественного характера (работник, супруг (супруга),</w:t>
            </w:r>
          </w:p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несовершеннолетний ребенок)</w:t>
            </w:r>
          </w:p>
        </w:tc>
      </w:tr>
      <w:tr w:rsidR="002727BD" w:rsidRPr="002727BD" w:rsidTr="002B556B">
        <w:trPr>
          <w:trHeight w:hRule="exact" w:val="1262"/>
        </w:trPr>
        <w:tc>
          <w:tcPr>
            <w:tcW w:w="461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35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3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2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</w:p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супруга (супруги)</w:t>
            </w: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 несовершеннолетнего ребенка</w:t>
            </w: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работник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супруг (супруга)</w:t>
            </w: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несовершеннолетний ребенок</w:t>
            </w:r>
          </w:p>
        </w:tc>
        <w:tc>
          <w:tcPr>
            <w:tcW w:w="2117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7BD" w:rsidRPr="002727BD" w:rsidRDefault="002727BD" w:rsidP="002727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B556B" w:rsidRPr="002727BD" w:rsidTr="002B556B">
        <w:trPr>
          <w:trHeight w:hRule="exact" w:val="470"/>
        </w:trPr>
        <w:tc>
          <w:tcPr>
            <w:tcW w:w="46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18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Директор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Некрасов С.М.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19.01.1988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Некрасова В.Н.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B556B" w:rsidRPr="002727BD" w:rsidTr="002B556B">
        <w:trPr>
          <w:trHeight w:hRule="exact" w:val="807"/>
        </w:trPr>
        <w:tc>
          <w:tcPr>
            <w:tcW w:w="46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18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Заместитель директора по развитию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Вергун</w:t>
            </w:r>
            <w:proofErr w:type="spellEnd"/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 xml:space="preserve"> Т.Б.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10.04.2014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нет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B556B" w:rsidRPr="002727BD" w:rsidTr="000D4806">
        <w:trPr>
          <w:trHeight w:hRule="exact" w:val="1098"/>
        </w:trPr>
        <w:tc>
          <w:tcPr>
            <w:tcW w:w="46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18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Заместитель директора по техническим вопросам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Pr="000D4806" w:rsidRDefault="000D4806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Бойко Д.В.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17.07.2017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Pr="000D4806" w:rsidRDefault="000D4806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B556B" w:rsidRPr="000D4806" w:rsidRDefault="002B556B" w:rsidP="002B55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Бойко О.Б.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B556B" w:rsidRPr="002727BD" w:rsidTr="000D4806">
        <w:trPr>
          <w:trHeight w:hRule="exact" w:val="831"/>
        </w:trPr>
        <w:tc>
          <w:tcPr>
            <w:tcW w:w="46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18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Заместитель директора по хранению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Костина Г.Н.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0D48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D4806" w:rsidRDefault="000D4806" w:rsidP="000D48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20.11.2014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Костин А.С.</w:t>
            </w:r>
          </w:p>
          <w:p w:rsidR="002B556B" w:rsidRPr="000D4806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B556B" w:rsidRPr="002727BD" w:rsidTr="000D4806">
        <w:trPr>
          <w:trHeight w:hRule="exact" w:val="1022"/>
        </w:trPr>
        <w:tc>
          <w:tcPr>
            <w:tcW w:w="46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18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0D48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Заместитель директора по безопасности и режиму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Косенков В.Н.</w:t>
            </w: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0D48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D4806" w:rsidRDefault="000D4806" w:rsidP="000D48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02.04.2018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0D48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Рыбинская</w:t>
            </w:r>
            <w:proofErr w:type="spellEnd"/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 xml:space="preserve"> Э.В.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0D4806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B556B" w:rsidRPr="002727BD" w:rsidTr="000D4806">
        <w:trPr>
          <w:trHeight w:hRule="exact" w:val="738"/>
        </w:trPr>
        <w:tc>
          <w:tcPr>
            <w:tcW w:w="46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6.</w:t>
            </w:r>
          </w:p>
        </w:tc>
        <w:tc>
          <w:tcPr>
            <w:tcW w:w="18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Pr="000D4806" w:rsidRDefault="000D4806" w:rsidP="000D48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806">
              <w:rPr>
                <w:rFonts w:ascii="Calibri" w:hAnsi="Calibri"/>
                <w:color w:val="000000"/>
                <w:sz w:val="20"/>
                <w:szCs w:val="20"/>
              </w:rPr>
              <w:t>Главный бухгалтер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D48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Поплавская О.А.</w:t>
            </w:r>
          </w:p>
        </w:tc>
        <w:tc>
          <w:tcPr>
            <w:tcW w:w="1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4806" w:rsidRDefault="000D4806" w:rsidP="000D48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19.10.1999</w:t>
            </w:r>
          </w:p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0D4806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D48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Поплавский Ю.Д.</w:t>
            </w: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D4806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B556B" w:rsidRDefault="002B556B" w:rsidP="002B55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B556B" w:rsidRPr="002727BD" w:rsidTr="002B556B">
        <w:trPr>
          <w:trHeight w:hRule="exact" w:val="485"/>
        </w:trPr>
        <w:tc>
          <w:tcPr>
            <w:tcW w:w="229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1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8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3C09CE" w:rsidRDefault="000D4806" w:rsidP="002B556B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1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0D4806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4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56B" w:rsidRPr="002727BD" w:rsidRDefault="002B556B" w:rsidP="002B5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27B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98E" w:rsidRDefault="004D198E" w:rsidP="003B2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198E" w:rsidRDefault="004D198E" w:rsidP="003B2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2701" w:rsidRPr="003B2701" w:rsidRDefault="003B2701" w:rsidP="003B2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701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 организации,</w:t>
      </w:r>
    </w:p>
    <w:p w:rsidR="003B2701" w:rsidRPr="003B2701" w:rsidRDefault="003B2701" w:rsidP="003B2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701">
        <w:rPr>
          <w:rFonts w:ascii="Times New Roman" w:hAnsi="Times New Roman" w:cs="Times New Roman"/>
          <w:sz w:val="24"/>
          <w:szCs w:val="24"/>
        </w:rPr>
        <w:t>должности которых предусмотрены приложением № 2 к приказу Минкультуры России от 18 декабря 2018 г. № 2260, и подлежащие</w:t>
      </w:r>
    </w:p>
    <w:p w:rsidR="003B2701" w:rsidRPr="003B2701" w:rsidRDefault="003B2701" w:rsidP="003B2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701">
        <w:rPr>
          <w:rFonts w:ascii="Times New Roman" w:hAnsi="Times New Roman" w:cs="Times New Roman"/>
          <w:sz w:val="24"/>
          <w:szCs w:val="24"/>
        </w:rPr>
        <w:t>размещению в информационно-телекоммуникационной сети «Интернет» на официальном сайте организации, размещены</w:t>
      </w:r>
    </w:p>
    <w:p w:rsidR="003B2701" w:rsidRPr="003B2701" w:rsidRDefault="003B2701" w:rsidP="003B2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B2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2701">
        <w:rPr>
          <w:rFonts w:ascii="Times New Roman" w:hAnsi="Times New Roman" w:cs="Times New Roman"/>
          <w:sz w:val="24"/>
          <w:szCs w:val="24"/>
        </w:rPr>
        <w:t xml:space="preserve"> официальном сайте организации</w:t>
      </w:r>
    </w:p>
    <w:p w:rsidR="003B2701" w:rsidRPr="003B2701" w:rsidRDefault="003B2701" w:rsidP="003B2701">
      <w:pPr>
        <w:pStyle w:val="a3"/>
        <w:ind w:left="4248" w:firstLine="708"/>
        <w:rPr>
          <w:rFonts w:ascii="Times New Roman" w:hAnsi="Times New Roman" w:cs="Times New Roman"/>
          <w:szCs w:val="24"/>
        </w:rPr>
      </w:pPr>
      <w:r w:rsidRPr="003B2701">
        <w:rPr>
          <w:rFonts w:ascii="Times New Roman" w:hAnsi="Times New Roman" w:cs="Times New Roman"/>
          <w:szCs w:val="24"/>
        </w:rPr>
        <w:t>(число, месяц, год)</w:t>
      </w:r>
    </w:p>
    <w:p w:rsidR="003B2701" w:rsidRPr="003B2701" w:rsidRDefault="003A14AA" w:rsidP="003A14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3B2701" w:rsidRPr="003B2701">
        <w:rPr>
          <w:rFonts w:ascii="Times New Roman" w:hAnsi="Times New Roman" w:cs="Times New Roman"/>
          <w:sz w:val="24"/>
          <w:szCs w:val="24"/>
        </w:rPr>
        <w:t>&lt;4&gt;.</w:t>
      </w:r>
    </w:p>
    <w:p w:rsidR="008C3270" w:rsidRPr="003A14AA" w:rsidRDefault="003B2701" w:rsidP="003A14AA">
      <w:pPr>
        <w:pStyle w:val="a3"/>
        <w:jc w:val="center"/>
        <w:rPr>
          <w:rFonts w:ascii="Times New Roman" w:hAnsi="Times New Roman" w:cs="Times New Roman"/>
          <w:szCs w:val="24"/>
        </w:rPr>
      </w:pPr>
      <w:r w:rsidRPr="003A14AA">
        <w:rPr>
          <w:rFonts w:ascii="Times New Roman" w:hAnsi="Times New Roman" w:cs="Times New Roman"/>
          <w:szCs w:val="24"/>
        </w:rPr>
        <w:t xml:space="preserve">(указать адрес </w:t>
      </w:r>
      <w:proofErr w:type="spellStart"/>
      <w:r w:rsidRPr="003A14AA">
        <w:rPr>
          <w:rFonts w:ascii="Times New Roman" w:hAnsi="Times New Roman" w:cs="Times New Roman"/>
          <w:szCs w:val="24"/>
        </w:rPr>
        <w:t>веб-страницы</w:t>
      </w:r>
      <w:proofErr w:type="spellEnd"/>
      <w:r w:rsidRPr="003A14AA">
        <w:rPr>
          <w:rFonts w:ascii="Times New Roman" w:hAnsi="Times New Roman" w:cs="Times New Roman"/>
          <w:szCs w:val="24"/>
        </w:rPr>
        <w:t xml:space="preserve"> официального сайта организации)</w:t>
      </w:r>
    </w:p>
    <w:p w:rsidR="008C3270" w:rsidRPr="008C3270" w:rsidRDefault="003A14AA" w:rsidP="003A14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71DE5">
        <w:rPr>
          <w:rFonts w:ascii="Times New Roman" w:hAnsi="Times New Roman" w:cs="Times New Roman"/>
          <w:sz w:val="24"/>
          <w:szCs w:val="24"/>
        </w:rPr>
        <w:t>_____________________________</w:t>
      </w:r>
      <w:r w:rsidR="00771DE5">
        <w:rPr>
          <w:rFonts w:ascii="Times New Roman" w:hAnsi="Times New Roman" w:cs="Times New Roman"/>
          <w:sz w:val="24"/>
          <w:szCs w:val="24"/>
        </w:rPr>
        <w:tab/>
      </w:r>
      <w:r w:rsidR="00771DE5" w:rsidRPr="00771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DE5" w:rsidRPr="00B64961">
        <w:rPr>
          <w:rFonts w:ascii="Times New Roman" w:hAnsi="Times New Roman" w:cs="Times New Roman"/>
          <w:sz w:val="24"/>
          <w:szCs w:val="24"/>
          <w:u w:val="single"/>
        </w:rPr>
        <w:t>Некрасов Сергей Михайлович</w:t>
      </w:r>
      <w:r w:rsidR="00771DE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3270" w:rsidRPr="008C3270" w:rsidRDefault="003A14AA" w:rsidP="003A14AA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A14A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14AA">
        <w:rPr>
          <w:rFonts w:ascii="Times New Roman" w:hAnsi="Times New Roman" w:cs="Times New Roman"/>
          <w:sz w:val="24"/>
          <w:szCs w:val="24"/>
        </w:rPr>
        <w:t>(Ф.И.О. руководителя организации)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14AA">
        <w:rPr>
          <w:rFonts w:ascii="Times New Roman" w:hAnsi="Times New Roman" w:cs="Times New Roman"/>
          <w:sz w:val="24"/>
          <w:szCs w:val="24"/>
        </w:rPr>
        <w:t>(Дата)</w:t>
      </w: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570ACF" w:rsidP="008C3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570ACF" w:rsidRPr="00570ACF" w:rsidRDefault="00570ACF" w:rsidP="005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CF">
        <w:rPr>
          <w:rFonts w:ascii="Times New Roman" w:hAnsi="Times New Roman" w:cs="Times New Roman"/>
          <w:sz w:val="24"/>
          <w:szCs w:val="24"/>
        </w:rPr>
        <w:t>&lt;1&gt; Работники, должности которых предусмотрены Перечнем должностей, замещаемых на основании трудового договора в организациях, созданных для выполнения задач, поставленных перед Министерством культуры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Минкультуры России от 8 мая 2014 г. № 779 (за исключением руководителей организаций).</w:t>
      </w:r>
    </w:p>
    <w:p w:rsidR="00570ACF" w:rsidRDefault="00570ACF" w:rsidP="005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ACF" w:rsidRPr="00570ACF" w:rsidRDefault="00570ACF" w:rsidP="005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CF">
        <w:rPr>
          <w:rFonts w:ascii="Times New Roman" w:hAnsi="Times New Roman" w:cs="Times New Roman"/>
          <w:sz w:val="24"/>
          <w:szCs w:val="24"/>
        </w:rPr>
        <w:t>&lt;2&gt; В том числе работники, находящиеся в отпуске по беременности и родам, в отпуске по уходу за ребенком, в отпуске без сохранения заработной платы, в служебной командировке, а также отсутствующие в связи с временной нетрудоспособностью.</w:t>
      </w:r>
    </w:p>
    <w:p w:rsidR="00570ACF" w:rsidRDefault="00570ACF" w:rsidP="005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570ACF" w:rsidP="005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CF">
        <w:rPr>
          <w:rFonts w:ascii="Times New Roman" w:hAnsi="Times New Roman" w:cs="Times New Roman"/>
          <w:sz w:val="24"/>
          <w:szCs w:val="24"/>
        </w:rPr>
        <w:t>&lt;3&gt; В случае непредставления или несвоевременного представления справок о доходах, расходах, об имуществе и обязательствах имущественного характера необходимо указать причину их 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справок на члена семьи.</w:t>
      </w:r>
    </w:p>
    <w:p w:rsidR="008C3270" w:rsidRP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70" w:rsidRPr="008C3270" w:rsidRDefault="00570ACF" w:rsidP="008C3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CF">
        <w:rPr>
          <w:rFonts w:ascii="Times New Roman" w:hAnsi="Times New Roman" w:cs="Times New Roman"/>
          <w:sz w:val="24"/>
          <w:szCs w:val="24"/>
        </w:rPr>
        <w:t>&lt;4&gt; Заполняется при наличии официального сайта организации.</w:t>
      </w:r>
    </w:p>
    <w:p w:rsidR="008C3270" w:rsidRDefault="008C3270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806" w:rsidRDefault="000D4806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806" w:rsidRDefault="000D4806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806" w:rsidRDefault="000D4806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806" w:rsidRPr="008C3270" w:rsidRDefault="000D4806" w:rsidP="008C32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4806" w:rsidRPr="008C3270" w:rsidSect="00EC5EC5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270"/>
    <w:rsid w:val="00085A78"/>
    <w:rsid w:val="000B49DF"/>
    <w:rsid w:val="000C5073"/>
    <w:rsid w:val="000D4806"/>
    <w:rsid w:val="00197FD7"/>
    <w:rsid w:val="001A730F"/>
    <w:rsid w:val="002727BD"/>
    <w:rsid w:val="0028180E"/>
    <w:rsid w:val="002B556B"/>
    <w:rsid w:val="003A14AA"/>
    <w:rsid w:val="003B2701"/>
    <w:rsid w:val="004D198E"/>
    <w:rsid w:val="005357F9"/>
    <w:rsid w:val="00570ACF"/>
    <w:rsid w:val="0061554E"/>
    <w:rsid w:val="006422BC"/>
    <w:rsid w:val="006B4D69"/>
    <w:rsid w:val="006D0CCB"/>
    <w:rsid w:val="00771DE5"/>
    <w:rsid w:val="007957D7"/>
    <w:rsid w:val="007B7030"/>
    <w:rsid w:val="007F68B5"/>
    <w:rsid w:val="008B3470"/>
    <w:rsid w:val="008C3270"/>
    <w:rsid w:val="00930931"/>
    <w:rsid w:val="00952ADB"/>
    <w:rsid w:val="00985811"/>
    <w:rsid w:val="00A27002"/>
    <w:rsid w:val="00A31A70"/>
    <w:rsid w:val="00AD43BE"/>
    <w:rsid w:val="00B64961"/>
    <w:rsid w:val="00BB73DC"/>
    <w:rsid w:val="00C0134B"/>
    <w:rsid w:val="00D20E1B"/>
    <w:rsid w:val="00D35035"/>
    <w:rsid w:val="00DE0812"/>
    <w:rsid w:val="00EC5EC5"/>
    <w:rsid w:val="00FB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ADMIN</cp:lastModifiedBy>
  <cp:revision>3</cp:revision>
  <dcterms:created xsi:type="dcterms:W3CDTF">2019-05-13T11:18:00Z</dcterms:created>
  <dcterms:modified xsi:type="dcterms:W3CDTF">2019-05-13T11:19:00Z</dcterms:modified>
</cp:coreProperties>
</file>